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  <w:r>
        <w:rPr>
          <w:rFonts w:asciiTheme="minorHAnsi" w:hAnsiTheme="minorHAnsi" w:cs="Arial"/>
          <w:b/>
          <w:noProof/>
          <w:color w:val="2E74B5" w:themeColor="accent5" w:themeShade="BF"/>
          <w:sz w:val="48"/>
          <w:szCs w:val="48"/>
        </w:rPr>
        <w:object w:dxaOrig="1440" w:dyaOrig="1440">
          <v:group id="_x0000_s1030" style="position:absolute;margin-left:6.05pt;margin-top:10.05pt;width:486pt;height:117.6pt;z-index:251659264" coordorigin="1298,464" coordsize="9720,1980">
            <v:shape id="_x0000_s1031" type="#_x0000_t75" style="position:absolute;left:4898;top:464;width:1500;height:1721;mso-wrap-edited:f" wrapcoords="-216 0 -216 21412 21600 21412 21600 0 -216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178;top:464;width:3840;height:1980" strokecolor="white">
              <v:textbox style="mso-next-textbox:#_x0000_s1032">
                <w:txbxContent>
                  <w:p w:rsidR="00B10F2D" w:rsidRPr="00B10F2D" w:rsidRDefault="00B10F2D" w:rsidP="00B10F2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sz w:val="24"/>
                        <w:szCs w:val="24"/>
                      </w:rPr>
                      <w:sym w:font="Wingdings" w:char="F028"/>
                    </w:r>
                    <w:r w:rsidRPr="00B10F2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B10F2D">
                      <w:rPr>
                        <w:rFonts w:ascii="Arial" w:hAnsi="Arial" w:cs="Arial"/>
                        <w:sz w:val="24"/>
                        <w:szCs w:val="24"/>
                      </w:rPr>
                      <w:t>01 423 03 70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e-naslov:</w:t>
                    </w:r>
                    <w:r w:rsidRPr="00B10F2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tajnistvo@os-vrhovci.si</w:t>
                    </w:r>
                  </w:p>
                  <w:p w:rsidR="00B10F2D" w:rsidRPr="00B10F2D" w:rsidRDefault="00B10F2D" w:rsidP="00B10F2D">
                    <w:pPr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spletna stran:</w:t>
                    </w:r>
                    <w:r w:rsidRPr="00B10F2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www.os-vrhovci.si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TRR: </w:t>
                    </w:r>
                    <w:r w:rsidRPr="00B10F2D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01261-6030665280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davčna št.:</w:t>
                    </w:r>
                    <w:r w:rsidRPr="00B10F2D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 xml:space="preserve"> 34317627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3" type="#_x0000_t202" style="position:absolute;left:1298;top:464;width:2760;height:1800" strokecolor="white">
              <v:textbox style="mso-next-textbox:#_x0000_s1033">
                <w:txbxContent>
                  <w:p w:rsidR="00B10F2D" w:rsidRPr="00B10F2D" w:rsidRDefault="00B10F2D" w:rsidP="00B10F2D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Osnovna šola Vrhovci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Cesta na </w:t>
                    </w:r>
                    <w:proofErr w:type="spellStart"/>
                    <w:r w:rsidRPr="00B10F2D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Bokalce</w:t>
                    </w:r>
                    <w:proofErr w:type="spellEnd"/>
                    <w:r w:rsidRPr="00B10F2D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1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 w:rsidRPr="00B10F2D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1000 Ljubljana</w:t>
                    </w: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B10F2D" w:rsidRPr="00B10F2D" w:rsidRDefault="00B10F2D" w:rsidP="00B10F2D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  <o:OLEObject Type="Embed" ProgID="PBrush" ShapeID="_x0000_s1031" DrawAspect="Content" ObjectID="_1631406439" r:id="rId7"/>
        </w:object>
      </w:r>
    </w:p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2E74B5" w:themeColor="accent5" w:themeShade="BF"/>
          <w:sz w:val="48"/>
          <w:szCs w:val="48"/>
        </w:rPr>
      </w:pPr>
    </w:p>
    <w:p w:rsidR="00B10F2D" w:rsidRPr="00B10F2D" w:rsidRDefault="00B10F2D" w:rsidP="00B10F2D">
      <w:pPr>
        <w:rPr>
          <w:rFonts w:ascii="Arial" w:hAnsi="Arial" w:cs="Arial"/>
          <w:b/>
          <w:color w:val="FF0000"/>
          <w:sz w:val="40"/>
          <w:szCs w:val="40"/>
        </w:rPr>
      </w:pPr>
      <w:r w:rsidRPr="00B10F2D">
        <w:rPr>
          <w:rFonts w:ascii="Arial" w:hAnsi="Arial" w:cs="Arial"/>
          <w:b/>
          <w:color w:val="2E74B5" w:themeColor="accent5" w:themeShade="BF"/>
          <w:sz w:val="40"/>
          <w:szCs w:val="40"/>
        </w:rPr>
        <w:t xml:space="preserve">KRITERIJI ZA OCENJEVANJE PRI POUKU NARAVOSLOVJA </w:t>
      </w:r>
    </w:p>
    <w:p w:rsidR="00B10F2D" w:rsidRPr="00B10F2D" w:rsidRDefault="00B10F2D" w:rsidP="00B10F2D">
      <w:pPr>
        <w:rPr>
          <w:rFonts w:ascii="Arial" w:hAnsi="Arial" w:cs="Arial"/>
          <w:b/>
          <w:color w:val="FF0000"/>
          <w:sz w:val="40"/>
          <w:szCs w:val="40"/>
        </w:rPr>
      </w:pPr>
    </w:p>
    <w:p w:rsidR="00B10F2D" w:rsidRPr="00B10F2D" w:rsidRDefault="00402D86" w:rsidP="00B10F2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10638B">
            <wp:simplePos x="0" y="0"/>
            <wp:positionH relativeFrom="column">
              <wp:posOffset>6743065</wp:posOffset>
            </wp:positionH>
            <wp:positionV relativeFrom="paragraph">
              <wp:posOffset>126365</wp:posOffset>
            </wp:positionV>
            <wp:extent cx="1761490" cy="1432560"/>
            <wp:effectExtent l="0" t="0" r="0" b="0"/>
            <wp:wrapSquare wrapText="bothSides"/>
            <wp:docPr id="16" name="Slika 10" descr="Rezultat iskanja slik za kem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0" descr="Rezultat iskanja slik za kemi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2D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B10F2D" w:rsidRPr="00B10F2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KRITERIJI  ZA PISNO OCENJEVANJE:   </w:t>
      </w:r>
    </w:p>
    <w:p w:rsidR="00B10F2D" w:rsidRDefault="00B10F2D" w:rsidP="00B10F2D">
      <w:pPr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  <w:gridCol w:w="1984"/>
      </w:tblGrid>
      <w:tr w:rsidR="00402D86" w:rsidRPr="00B10F2D" w:rsidTr="00402D86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2D86" w:rsidRDefault="00402D86" w:rsidP="00B10F2D">
            <w:pPr>
              <w:spacing w:line="256" w:lineRule="auto"/>
              <w:ind w:left="-3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F2D" w:rsidRDefault="00B10F2D" w:rsidP="00B10F2D">
            <w:pPr>
              <w:spacing w:line="256" w:lineRule="auto"/>
              <w:ind w:left="-35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F2D">
              <w:rPr>
                <w:rFonts w:ascii="Arial" w:hAnsi="Arial" w:cs="Arial"/>
                <w:sz w:val="24"/>
                <w:szCs w:val="24"/>
              </w:rPr>
              <w:t>nzd</w:t>
            </w:r>
            <w:proofErr w:type="spellEnd"/>
            <w:r w:rsidRPr="00B10F2D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402D86" w:rsidRPr="00B10F2D" w:rsidRDefault="00402D86" w:rsidP="00B10F2D">
            <w:pPr>
              <w:spacing w:line="256" w:lineRule="auto"/>
              <w:ind w:left="-3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2D86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10F2D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02D86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10F2D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B10F2D" w:rsidRPr="00B10F2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="00B10F2D" w:rsidRPr="00B10F2D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02D86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10F2D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B10F2D" w:rsidRPr="00B10F2D">
              <w:rPr>
                <w:rFonts w:ascii="Arial" w:hAnsi="Arial" w:cs="Arial"/>
                <w:sz w:val="24"/>
                <w:szCs w:val="24"/>
              </w:rPr>
              <w:t>pdb</w:t>
            </w:r>
            <w:proofErr w:type="spellEnd"/>
            <w:r w:rsidR="00B10F2D" w:rsidRPr="00B10F2D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02D86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B10F2D" w:rsidRPr="00B10F2D">
              <w:rPr>
                <w:rFonts w:ascii="Arial" w:hAnsi="Arial" w:cs="Arial"/>
                <w:sz w:val="24"/>
                <w:szCs w:val="24"/>
              </w:rPr>
              <w:t>odl</w:t>
            </w:r>
            <w:proofErr w:type="spellEnd"/>
            <w:r w:rsidR="00B10F2D" w:rsidRPr="00B10F2D">
              <w:rPr>
                <w:rFonts w:ascii="Arial" w:hAnsi="Arial" w:cs="Arial"/>
                <w:sz w:val="24"/>
                <w:szCs w:val="24"/>
              </w:rPr>
              <w:t xml:space="preserve"> (5)</w:t>
            </w:r>
          </w:p>
          <w:p w:rsidR="00402D86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86" w:rsidRPr="00B10F2D" w:rsidTr="00B10F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2D86" w:rsidRDefault="00402D86" w:rsidP="00402D8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10F2D" w:rsidRDefault="00402D86" w:rsidP="00402D8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10F2D" w:rsidRPr="00B10F2D">
              <w:rPr>
                <w:rFonts w:ascii="Arial" w:hAnsi="Arial" w:cs="Arial"/>
                <w:sz w:val="24"/>
                <w:szCs w:val="24"/>
              </w:rPr>
              <w:t>0% - 49%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2D86" w:rsidRPr="00B10F2D" w:rsidRDefault="00402D86" w:rsidP="00B10F2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02D86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10F2D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10F2D" w:rsidRPr="00B10F2D">
              <w:rPr>
                <w:rFonts w:ascii="Arial" w:hAnsi="Arial" w:cs="Arial"/>
                <w:sz w:val="24"/>
                <w:szCs w:val="24"/>
              </w:rPr>
              <w:t>50% - 62%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02D86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0F2D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10F2D" w:rsidRPr="00B10F2D">
              <w:rPr>
                <w:rFonts w:ascii="Arial" w:hAnsi="Arial" w:cs="Arial"/>
                <w:sz w:val="24"/>
                <w:szCs w:val="24"/>
              </w:rPr>
              <w:t>63% - 75%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02D86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10F2D" w:rsidRPr="00B10F2D" w:rsidRDefault="00402D86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10F2D" w:rsidRPr="00B10F2D">
              <w:rPr>
                <w:rFonts w:ascii="Arial" w:hAnsi="Arial" w:cs="Arial"/>
                <w:sz w:val="24"/>
                <w:szCs w:val="24"/>
              </w:rPr>
              <w:t>76% - 88%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02D86" w:rsidRDefault="00402D86" w:rsidP="00B10F2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89% - 100%</w:t>
            </w:r>
            <w:r w:rsidR="00402D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2D86" w:rsidRPr="00B10F2D" w:rsidRDefault="00402D86" w:rsidP="00B10F2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F2D" w:rsidRPr="00B10F2D" w:rsidRDefault="00B10F2D" w:rsidP="00B10F2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B10F2D" w:rsidRPr="00B10F2D" w:rsidRDefault="00B10F2D" w:rsidP="00B10F2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B10F2D">
        <w:rPr>
          <w:rFonts w:ascii="Arial" w:eastAsia="Times New Roman" w:hAnsi="Arial" w:cs="Arial"/>
          <w:sz w:val="24"/>
          <w:szCs w:val="24"/>
          <w:lang w:eastAsia="sl-SI"/>
        </w:rPr>
        <w:t xml:space="preserve"> V pisnem izdelku polovica vprašanj oziroma nalog zajema minimalne standarde znanja in polovica različne taksonomske stopnje     </w:t>
      </w:r>
    </w:p>
    <w:p w:rsidR="00B10F2D" w:rsidRPr="00B10F2D" w:rsidRDefault="00B10F2D" w:rsidP="00B10F2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B10F2D">
        <w:rPr>
          <w:rFonts w:ascii="Arial" w:eastAsia="Times New Roman" w:hAnsi="Arial" w:cs="Arial"/>
          <w:sz w:val="24"/>
          <w:szCs w:val="24"/>
          <w:lang w:eastAsia="sl-SI"/>
        </w:rPr>
        <w:t xml:space="preserve">(pomnjenje, razumevanje, uporaba, analiziranje, vrednotenje). </w:t>
      </w:r>
    </w:p>
    <w:p w:rsidR="00B10F2D" w:rsidRPr="00B10F2D" w:rsidRDefault="00B10F2D" w:rsidP="00B10F2D">
      <w:pPr>
        <w:rPr>
          <w:rFonts w:ascii="Arial" w:hAnsi="Arial" w:cs="Arial"/>
          <w:b/>
          <w:color w:val="7030A0"/>
          <w:sz w:val="24"/>
          <w:szCs w:val="24"/>
        </w:rPr>
      </w:pPr>
    </w:p>
    <w:p w:rsidR="00B10F2D" w:rsidRPr="00B10F2D" w:rsidRDefault="00B10F2D" w:rsidP="00B10F2D">
      <w:pPr>
        <w:rPr>
          <w:rFonts w:ascii="Arial" w:hAnsi="Arial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Default="00B10F2D" w:rsidP="00B10F2D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B10F2D" w:rsidRPr="00B10F2D" w:rsidRDefault="00B10F2D" w:rsidP="00B10F2D">
      <w:pPr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B10F2D">
        <w:rPr>
          <w:rFonts w:ascii="Arial" w:hAnsi="Arial" w:cs="Arial"/>
          <w:b/>
          <w:color w:val="7030A0"/>
          <w:sz w:val="32"/>
          <w:szCs w:val="32"/>
        </w:rPr>
        <w:t xml:space="preserve">  </w:t>
      </w:r>
      <w:r w:rsidRPr="00B10F2D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KRITERIJI IN OPISNIKI ZA USTNO  OCENJEVANJE:  </w:t>
      </w:r>
    </w:p>
    <w:p w:rsidR="00B10F2D" w:rsidRPr="00B10F2D" w:rsidRDefault="00B10F2D" w:rsidP="00B10F2D">
      <w:pPr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tbl>
      <w:tblPr>
        <w:tblW w:w="143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375"/>
        <w:gridCol w:w="2305"/>
        <w:gridCol w:w="2305"/>
        <w:gridCol w:w="2305"/>
      </w:tblGrid>
      <w:tr w:rsidR="00B10F2D" w:rsidRPr="00B10F2D" w:rsidTr="00B10F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OPISNIKI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ODLIČNO</w:t>
            </w:r>
          </w:p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PRAV DOBRO</w:t>
            </w:r>
          </w:p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DOBRO</w:t>
            </w:r>
          </w:p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ZADOSTNO</w:t>
            </w:r>
          </w:p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NEZADOSTNO</w:t>
            </w:r>
          </w:p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</w:tr>
      <w:tr w:rsidR="00B10F2D" w:rsidRPr="00B10F2D" w:rsidTr="00B10F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RAZUMEVANJE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zna samostojno razložiti pojme in poiskati svoje primere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zna samostojno razložiti pojme in poiskati svoje primere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snov razume, a ne navaja podrobnosti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snov slabo razume in jo v večini le obnavlja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0F2D" w:rsidRPr="00B10F2D" w:rsidRDefault="00B10F2D" w:rsidP="00B10F2D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naštetih pojmov ne zna povezati v smiselno pravilno trditev</w:t>
            </w:r>
          </w:p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F2D" w:rsidRPr="00B10F2D" w:rsidTr="00B10F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RAZLAGA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podatke smiselno vrednoti, pojasni, razloži, naredi povzetke in posplošuje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podatke smiselno vrednoti,</w:t>
            </w:r>
            <w:r w:rsidRPr="00B10F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zna razčleniti, posplošiti,  sklepati in izločiti bistvo pojavov</w:t>
            </w:r>
            <w:r w:rsidRPr="00B10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zna razložiti temeljne pojme, navaja znane primere iz učbenika ali razlage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reproduktivno znanje: našteva ali prepoznava pojme, definicije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kljub pomoči učitelja s številnimi podvprašanji ne oblikuje primernega/ pravilnega </w:t>
            </w:r>
          </w:p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odgovora</w:t>
            </w:r>
            <w:r w:rsidRPr="00B10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0F2D" w:rsidRPr="00B10F2D" w:rsidTr="00B10F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B10F2D">
              <w:rPr>
                <w:rFonts w:ascii="Arial" w:hAnsi="Arial" w:cs="Arial"/>
                <w:b/>
                <w:sz w:val="24"/>
                <w:szCs w:val="24"/>
              </w:rPr>
              <w:t>PRIMERI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prepričljivi, originalni, ilustrativni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ustrezni, lastni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lastni, deloma ustrezni, preprosti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pomanjkljivi, okorni, deloma ustrezni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ni ali neustrezni</w:t>
            </w:r>
          </w:p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F2D" w:rsidRPr="00B10F2D" w:rsidTr="00B10F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F2D">
              <w:rPr>
                <w:rFonts w:ascii="Arial" w:hAnsi="Arial" w:cs="Arial"/>
                <w:b/>
                <w:sz w:val="24"/>
                <w:szCs w:val="24"/>
              </w:rPr>
              <w:t>PREDSTAVITEV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na vsa vprašanja odgovarja samostojno,</w:t>
            </w:r>
            <w:r w:rsidRPr="00B10F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obvlada vsa zahtevana znanja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na večino vprašanj odgovarja brez vodenja učitelja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 xml:space="preserve">samostojno odgovarja na vprašanja iz minimalnih standardov in deloma na vprašanja iz temeljnih  standardov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hAnsi="Arial" w:cs="Arial"/>
                <w:sz w:val="24"/>
                <w:szCs w:val="24"/>
              </w:rPr>
              <w:t>na vprašanja odgovarja ob vodenju učitelja. Odgovori so pomanjkljivi, nesistematični. Odgovarja le na vprašanja iz minimalnih standardov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10F2D" w:rsidRPr="00B10F2D" w:rsidRDefault="00B10F2D" w:rsidP="00B10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pozna le drobce učne snovi,  zamenjuje pojme, snov obnavlja nerazumsko ter ne pozna bistva</w:t>
            </w:r>
            <w:r w:rsidRPr="00B10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F3E02" w:rsidRDefault="000F3E02" w:rsidP="00B10F2D"/>
    <w:p w:rsidR="00B10F2D" w:rsidRDefault="00B10F2D" w:rsidP="00B10F2D"/>
    <w:p w:rsidR="00B10F2D" w:rsidRDefault="00B10F2D" w:rsidP="00B10F2D"/>
    <w:p w:rsidR="00B10F2D" w:rsidRDefault="00B10F2D" w:rsidP="00B10F2D"/>
    <w:p w:rsidR="00B10F2D" w:rsidRDefault="00B10F2D" w:rsidP="00B10F2D"/>
    <w:p w:rsidR="00B10F2D" w:rsidRDefault="00B10F2D" w:rsidP="00B10F2D"/>
    <w:p w:rsidR="00B10F2D" w:rsidRPr="001D4D32" w:rsidRDefault="00B10F2D" w:rsidP="00B10F2D">
      <w:pPr>
        <w:ind w:left="567"/>
        <w:rPr>
          <w:rFonts w:ascii="Arial" w:hAnsi="Arial" w:cs="Arial"/>
          <w:b/>
          <w:color w:val="00B050"/>
          <w:sz w:val="32"/>
          <w:szCs w:val="32"/>
          <w:u w:val="single"/>
          <w:lang w:eastAsia="sl-SI"/>
        </w:rPr>
      </w:pPr>
      <w:r w:rsidRPr="001D4D32">
        <w:rPr>
          <w:rFonts w:ascii="Arial" w:hAnsi="Arial" w:cs="Arial"/>
          <w:b/>
          <w:color w:val="00B050"/>
          <w:sz w:val="32"/>
          <w:szCs w:val="32"/>
          <w:u w:val="single"/>
          <w:lang w:eastAsia="sl-SI"/>
        </w:rPr>
        <w:t xml:space="preserve">KRITERIJ ZA OCENJEVANJE PLAKATA, SEMINARSKE NALOGE:  </w:t>
      </w:r>
    </w:p>
    <w:p w:rsidR="00B10F2D" w:rsidRDefault="00B10F2D" w:rsidP="00B10F2D">
      <w:pPr>
        <w:rPr>
          <w:rFonts w:asciiTheme="minorHAnsi" w:hAnsiTheme="minorHAnsi" w:cs="Arial"/>
          <w:b/>
          <w:color w:val="00B050"/>
          <w:sz w:val="32"/>
          <w:szCs w:val="32"/>
          <w:lang w:eastAsia="sl-SI"/>
        </w:rPr>
      </w:pPr>
    </w:p>
    <w:tbl>
      <w:tblPr>
        <w:tblW w:w="136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798"/>
        <w:gridCol w:w="3719"/>
        <w:gridCol w:w="3572"/>
      </w:tblGrid>
      <w:tr w:rsidR="001D4D32" w:rsidRPr="00B10F2D" w:rsidTr="001D4D32">
        <w:trPr>
          <w:trHeight w:val="3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KRITERIJ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3 TOČKE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2 TOČKI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1 TOČKA</w:t>
            </w:r>
          </w:p>
        </w:tc>
      </w:tr>
      <w:tr w:rsidR="001D4D32" w:rsidRPr="00B10F2D" w:rsidTr="001D4D32">
        <w:trPr>
          <w:trHeight w:val="93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0F2D" w:rsidRP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OBLIKA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1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Pisni izdelek/ plakat vsebuje pravilno naslovnico, slikovni </w:t>
            </w:r>
          </w:p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material.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2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Pisni izdelek/ plakat je izdelan nepopolno. </w:t>
            </w:r>
          </w:p>
          <w:p w:rsidR="00B10F2D" w:rsidRPr="00B10F2D" w:rsidRDefault="00B10F2D" w:rsidP="001D4D32">
            <w:pPr>
              <w:pStyle w:val="Odstavekseznama"/>
              <w:numPr>
                <w:ilvl w:val="0"/>
                <w:numId w:val="2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Črke so slabo vidne.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2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Izdelek</w:t>
            </w:r>
            <w:r w:rsidR="001D4D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ima neustrezno obliko. </w:t>
            </w:r>
          </w:p>
          <w:p w:rsidR="00B10F2D" w:rsidRPr="00B10F2D" w:rsidRDefault="00B10F2D" w:rsidP="001D4D32">
            <w:pPr>
              <w:pStyle w:val="Odstavekseznama"/>
              <w:numPr>
                <w:ilvl w:val="0"/>
                <w:numId w:val="2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Slikovni</w:t>
            </w:r>
            <w:r w:rsidR="001D4D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material ni primeren.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3 TOČKE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2 TOČKI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1 TOČKA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F2D" w:rsidRP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VIRI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3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Navedeni so vsi uporabljeni viri in literatura.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4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Literatura in viri so navedeni pomanjkljivo.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4"/>
              </w:numPr>
              <w:suppressAutoHyphens/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Literatura ni navedena.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6 TOČK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4 TOČKE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2 TOČKI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0F2D" w:rsidRP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>PREDSTAVITEV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1D4D32" w:rsidRDefault="00B10F2D" w:rsidP="001D4D32">
            <w:pPr>
              <w:pStyle w:val="Odstavekseznama"/>
              <w:numPr>
                <w:ilvl w:val="0"/>
                <w:numId w:val="3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Samostojno,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nazorno in pravilno pripoveduje, lahko se opira na </w:t>
            </w:r>
            <w:r w:rsidRPr="001D4D32">
              <w:rPr>
                <w:rFonts w:ascii="Arial" w:eastAsia="Times New Roman" w:hAnsi="Arial" w:cs="Arial"/>
                <w:sz w:val="24"/>
                <w:szCs w:val="24"/>
              </w:rPr>
              <w:t xml:space="preserve">miselni vzorec.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3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Pri predstavitvi si pomaga z zapiski.</w:t>
            </w:r>
          </w:p>
          <w:p w:rsidR="00B10F2D" w:rsidRPr="00B10F2D" w:rsidRDefault="00B10F2D" w:rsidP="001D4D32">
            <w:pPr>
              <w:pStyle w:val="Odstavekseznama"/>
              <w:numPr>
                <w:ilvl w:val="0"/>
                <w:numId w:val="3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Njegovo pripovedovanje je slabše razumljivo.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2" w:rsidRDefault="00B10F2D" w:rsidP="001D4D32">
            <w:pPr>
              <w:pStyle w:val="Odstavekseznama"/>
              <w:numPr>
                <w:ilvl w:val="0"/>
                <w:numId w:val="4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Pri</w:t>
            </w:r>
            <w:r w:rsidR="001D4D32">
              <w:rPr>
                <w:rFonts w:ascii="Arial" w:eastAsia="Times New Roman" w:hAnsi="Arial" w:cs="Arial"/>
                <w:sz w:val="24"/>
                <w:szCs w:val="24"/>
              </w:rPr>
              <w:t xml:space="preserve"> predstavitvi učenec bere.</w:t>
            </w:r>
          </w:p>
          <w:p w:rsidR="00B10F2D" w:rsidRPr="001D4D32" w:rsidRDefault="00B10F2D" w:rsidP="001D4D32">
            <w:pPr>
              <w:pStyle w:val="Odstavekseznama"/>
              <w:spacing w:line="256" w:lineRule="auto"/>
              <w:ind w:left="350" w:right="11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4D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3 TOČKE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2 TOČKI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1 TOČKA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VSEBINA</w:t>
            </w:r>
          </w:p>
          <w:p w:rsidR="001D4D32" w:rsidRPr="00B10F2D" w:rsidRDefault="001D4D32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5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Vsebina je ustrezna.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5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Vsebina je delno ustrezna.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5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Vsebina je neustrezna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3 TOČKE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2 TOČKI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1 TOČKA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B10F2D" w:rsidRP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POVZETEK </w:t>
            </w:r>
          </w:p>
          <w:p w:rsidR="00B10F2D" w:rsidRP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SNOVI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4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Učenec povzame bistvo snovi in pripravi povzetek za</w:t>
            </w: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sošolce (vprašanja, križanka, miselni vzorec).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5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Učenec delno povzame bistvo snovi.</w:t>
            </w:r>
          </w:p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5"/>
              </w:numPr>
              <w:spacing w:line="256" w:lineRule="auto"/>
              <w:ind w:left="350" w:right="-1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Učenec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nepopolno povzame bistvo snovi.</w:t>
            </w:r>
          </w:p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10F2D" w:rsidRPr="00B10F2D" w:rsidRDefault="00B10F2D">
            <w:pPr>
              <w:spacing w:line="256" w:lineRule="auto"/>
              <w:ind w:left="56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3 TOČKE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2 TOČKI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10F2D" w:rsidRPr="00B10F2D" w:rsidRDefault="00B10F2D" w:rsidP="001D4D32">
            <w:pPr>
              <w:spacing w:line="256" w:lineRule="auto"/>
              <w:ind w:left="350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1 TOČKA</w:t>
            </w:r>
          </w:p>
        </w:tc>
      </w:tr>
      <w:tr w:rsidR="001D4D32" w:rsidRPr="00B10F2D" w:rsidTr="001D4D3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10F2D" w:rsidRPr="00B10F2D" w:rsidRDefault="00B10F2D">
            <w:pPr>
              <w:spacing w:line="256" w:lineRule="auto"/>
              <w:ind w:left="318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ODGOVARJANJE NA VPRAŠANJA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6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Suvereno odgovarja na</w:t>
            </w: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>zastavljena vprašanja v zvezi z vsebino.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7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Učenec delno odgovarja na zastavljena vprašanja.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2D" w:rsidRPr="00B10F2D" w:rsidRDefault="00B10F2D" w:rsidP="001D4D32">
            <w:pPr>
              <w:pStyle w:val="Odstavekseznama"/>
              <w:numPr>
                <w:ilvl w:val="0"/>
                <w:numId w:val="7"/>
              </w:numPr>
              <w:spacing w:line="256" w:lineRule="auto"/>
              <w:ind w:left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Učenec </w:t>
            </w:r>
            <w:r w:rsidRPr="00B10F2D">
              <w:rPr>
                <w:rFonts w:ascii="Arial" w:eastAsia="Times New Roman" w:hAnsi="Arial" w:cs="Arial"/>
                <w:b/>
                <w:sz w:val="24"/>
                <w:szCs w:val="24"/>
              </w:rPr>
              <w:t>ne</w:t>
            </w:r>
            <w:r w:rsidRPr="00B10F2D">
              <w:rPr>
                <w:rFonts w:ascii="Arial" w:eastAsia="Times New Roman" w:hAnsi="Arial" w:cs="Arial"/>
                <w:sz w:val="24"/>
                <w:szCs w:val="24"/>
              </w:rPr>
              <w:t xml:space="preserve"> odgovarja na zastavljena vprašanja. </w:t>
            </w:r>
          </w:p>
        </w:tc>
      </w:tr>
    </w:tbl>
    <w:p w:rsidR="001D4D32" w:rsidRDefault="00B10F2D" w:rsidP="00B10F2D">
      <w:pPr>
        <w:rPr>
          <w:rFonts w:ascii="Arial" w:hAnsi="Arial" w:cs="Arial"/>
          <w:b/>
          <w:sz w:val="24"/>
          <w:szCs w:val="24"/>
          <w:lang w:eastAsia="sl-SI"/>
        </w:rPr>
      </w:pPr>
      <w:r w:rsidRPr="00B10F2D">
        <w:rPr>
          <w:rFonts w:ascii="Arial" w:hAnsi="Arial" w:cs="Arial"/>
          <w:b/>
          <w:sz w:val="24"/>
          <w:szCs w:val="24"/>
          <w:lang w:eastAsia="sl-SI"/>
        </w:rPr>
        <w:t xml:space="preserve">          </w:t>
      </w:r>
    </w:p>
    <w:p w:rsidR="00B10F2D" w:rsidRPr="00B10F2D" w:rsidRDefault="001D4D32" w:rsidP="00B10F2D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 xml:space="preserve">         </w:t>
      </w:r>
      <w:r w:rsidR="00B10F2D" w:rsidRPr="00B10F2D">
        <w:rPr>
          <w:rFonts w:ascii="Arial" w:hAnsi="Arial" w:cs="Arial"/>
          <w:b/>
          <w:sz w:val="24"/>
          <w:szCs w:val="24"/>
          <w:lang w:eastAsia="sl-SI"/>
        </w:rPr>
        <w:t xml:space="preserve"> Končna ocena je seštevek oblike, virov, predstavitve, vsebine, povzetka snovi in odgovarjanja na vprašanja.  </w:t>
      </w:r>
    </w:p>
    <w:p w:rsidR="00B10F2D" w:rsidRPr="00B10F2D" w:rsidRDefault="00B10F2D" w:rsidP="00B10F2D">
      <w:pPr>
        <w:rPr>
          <w:rFonts w:ascii="Arial" w:hAnsi="Arial" w:cs="Arial"/>
          <w:b/>
          <w:color w:val="00B050"/>
          <w:sz w:val="24"/>
          <w:szCs w:val="24"/>
          <w:lang w:eastAsia="sl-SI"/>
        </w:rPr>
      </w:pPr>
      <w:r w:rsidRPr="00B10F2D">
        <w:rPr>
          <w:rFonts w:ascii="Arial" w:hAnsi="Arial" w:cs="Arial"/>
          <w:b/>
          <w:color w:val="00B050"/>
          <w:sz w:val="24"/>
          <w:szCs w:val="24"/>
          <w:lang w:eastAsia="sl-SI"/>
        </w:rPr>
        <w:t xml:space="preserve">             10, 11, 12  točk     = 2 (zadostno)    </w:t>
      </w:r>
    </w:p>
    <w:p w:rsidR="00B10F2D" w:rsidRPr="00B10F2D" w:rsidRDefault="00B10F2D" w:rsidP="00B10F2D">
      <w:pPr>
        <w:ind w:left="567" w:right="-28"/>
        <w:jc w:val="both"/>
        <w:rPr>
          <w:rFonts w:ascii="Arial" w:hAnsi="Arial" w:cs="Arial"/>
          <w:b/>
          <w:sz w:val="24"/>
          <w:szCs w:val="24"/>
        </w:rPr>
      </w:pPr>
      <w:r w:rsidRPr="00B10F2D">
        <w:rPr>
          <w:rFonts w:ascii="Arial" w:hAnsi="Arial" w:cs="Arial"/>
          <w:b/>
          <w:color w:val="7030A0"/>
          <w:sz w:val="24"/>
          <w:szCs w:val="24"/>
          <w:lang w:eastAsia="sl-SI"/>
        </w:rPr>
        <w:t xml:space="preserve">   13, 14, 15 točk        = 3 (dobro)</w:t>
      </w:r>
    </w:p>
    <w:p w:rsidR="00C440D6" w:rsidRDefault="00B10F2D" w:rsidP="00C440D6">
      <w:pPr>
        <w:ind w:left="567"/>
        <w:rPr>
          <w:rFonts w:ascii="Arial" w:hAnsi="Arial" w:cs="Arial"/>
          <w:b/>
          <w:color w:val="00B0F0"/>
          <w:sz w:val="24"/>
          <w:szCs w:val="24"/>
          <w:lang w:eastAsia="sl-SI"/>
        </w:rPr>
      </w:pPr>
      <w:r w:rsidRPr="00B10F2D">
        <w:rPr>
          <w:rFonts w:ascii="Arial" w:hAnsi="Arial" w:cs="Arial"/>
          <w:b/>
          <w:color w:val="00B0F0"/>
          <w:sz w:val="24"/>
          <w:szCs w:val="24"/>
          <w:lang w:eastAsia="sl-SI"/>
        </w:rPr>
        <w:t xml:space="preserve">   </w:t>
      </w:r>
      <w:r w:rsidR="00C440D6">
        <w:rPr>
          <w:rFonts w:ascii="Arial" w:hAnsi="Arial" w:cs="Arial"/>
          <w:b/>
          <w:color w:val="00B0F0"/>
          <w:sz w:val="24"/>
          <w:szCs w:val="24"/>
          <w:lang w:eastAsia="sl-SI"/>
        </w:rPr>
        <w:t xml:space="preserve">  </w:t>
      </w:r>
      <w:r w:rsidRPr="00B10F2D">
        <w:rPr>
          <w:rFonts w:ascii="Arial" w:hAnsi="Arial" w:cs="Arial"/>
          <w:b/>
          <w:color w:val="00B0F0"/>
          <w:sz w:val="24"/>
          <w:szCs w:val="24"/>
          <w:lang w:eastAsia="sl-SI"/>
        </w:rPr>
        <w:t xml:space="preserve">6, 17, 18, 19 točk  = 4 (prav dobro)  </w:t>
      </w:r>
    </w:p>
    <w:p w:rsidR="00B10F2D" w:rsidRPr="00C440D6" w:rsidRDefault="00B10F2D" w:rsidP="00C440D6">
      <w:pPr>
        <w:ind w:left="567"/>
        <w:rPr>
          <w:rFonts w:ascii="Arial" w:hAnsi="Arial" w:cs="Arial"/>
          <w:b/>
          <w:color w:val="00B0F0"/>
          <w:sz w:val="24"/>
          <w:szCs w:val="24"/>
          <w:lang w:eastAsia="sl-SI"/>
        </w:rPr>
      </w:pPr>
      <w:r w:rsidRPr="00B10F2D">
        <w:rPr>
          <w:rFonts w:ascii="Arial" w:hAnsi="Arial" w:cs="Arial"/>
          <w:b/>
          <w:color w:val="C00000"/>
          <w:sz w:val="24"/>
          <w:szCs w:val="24"/>
          <w:lang w:eastAsia="sl-SI"/>
        </w:rPr>
        <w:t xml:space="preserve"> </w:t>
      </w:r>
      <w:r w:rsidR="00C440D6">
        <w:rPr>
          <w:rFonts w:ascii="Arial" w:hAnsi="Arial" w:cs="Arial"/>
          <w:b/>
          <w:color w:val="C00000"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B10F2D">
        <w:rPr>
          <w:rFonts w:ascii="Arial" w:hAnsi="Arial" w:cs="Arial"/>
          <w:b/>
          <w:color w:val="C00000"/>
          <w:sz w:val="24"/>
          <w:szCs w:val="24"/>
          <w:lang w:eastAsia="sl-SI"/>
        </w:rPr>
        <w:t xml:space="preserve"> 20, 21 točk              = 5 (odlično)</w:t>
      </w:r>
      <w:r w:rsidRPr="00B10F2D">
        <w:rPr>
          <w:rFonts w:ascii="Arial" w:hAnsi="Arial" w:cs="Arial"/>
          <w:b/>
          <w:color w:val="C00000"/>
          <w:sz w:val="24"/>
          <w:szCs w:val="24"/>
        </w:rPr>
        <w:t xml:space="preserve">     </w:t>
      </w:r>
    </w:p>
    <w:p w:rsidR="00B10F2D" w:rsidRPr="00B10F2D" w:rsidRDefault="00B10F2D" w:rsidP="00B10F2D">
      <w:pPr>
        <w:rPr>
          <w:rFonts w:ascii="Arial" w:hAnsi="Arial" w:cs="Arial"/>
          <w:sz w:val="24"/>
          <w:szCs w:val="24"/>
        </w:rPr>
      </w:pPr>
    </w:p>
    <w:p w:rsidR="00B10F2D" w:rsidRPr="00B10F2D" w:rsidRDefault="00B10F2D" w:rsidP="00B10F2D">
      <w:pPr>
        <w:rPr>
          <w:rFonts w:ascii="Arial" w:hAnsi="Arial" w:cs="Arial"/>
          <w:sz w:val="24"/>
          <w:szCs w:val="24"/>
        </w:rPr>
      </w:pPr>
    </w:p>
    <w:p w:rsidR="00B10F2D" w:rsidRPr="00B10F2D" w:rsidRDefault="00B10F2D" w:rsidP="00B10F2D">
      <w:pPr>
        <w:rPr>
          <w:rFonts w:ascii="Arial" w:hAnsi="Arial" w:cs="Arial"/>
          <w:sz w:val="24"/>
          <w:szCs w:val="24"/>
        </w:rPr>
      </w:pPr>
    </w:p>
    <w:p w:rsidR="001D4D32" w:rsidRDefault="001D4D32" w:rsidP="001D4D32">
      <w:pPr>
        <w:spacing w:after="160" w:line="256" w:lineRule="auto"/>
        <w:ind w:left="567"/>
        <w:rPr>
          <w:rFonts w:ascii="Arial" w:eastAsiaTheme="minorHAnsi" w:hAnsi="Arial" w:cs="Arial"/>
          <w:b/>
          <w:bCs/>
          <w:color w:val="2E74B5" w:themeColor="accent5" w:themeShade="BF"/>
          <w:sz w:val="40"/>
          <w:szCs w:val="40"/>
        </w:rPr>
      </w:pPr>
    </w:p>
    <w:p w:rsidR="001D4D32" w:rsidRPr="001D4D32" w:rsidRDefault="001D4D32" w:rsidP="001D4D32">
      <w:pPr>
        <w:spacing w:after="160" w:line="256" w:lineRule="auto"/>
        <w:ind w:left="567"/>
        <w:rPr>
          <w:rFonts w:ascii="Arial" w:eastAsiaTheme="minorHAnsi" w:hAnsi="Arial" w:cs="Arial"/>
          <w:b/>
          <w:bCs/>
          <w:color w:val="2E74B5" w:themeColor="accent5" w:themeShade="BF"/>
          <w:sz w:val="40"/>
          <w:szCs w:val="40"/>
        </w:rPr>
      </w:pPr>
      <w:r w:rsidRPr="001D4D32">
        <w:rPr>
          <w:rFonts w:ascii="Arial" w:eastAsiaTheme="minorHAnsi" w:hAnsi="Arial" w:cs="Arial"/>
          <w:b/>
          <w:bCs/>
          <w:color w:val="2E74B5" w:themeColor="accent5" w:themeShade="BF"/>
          <w:sz w:val="40"/>
          <w:szCs w:val="40"/>
        </w:rPr>
        <w:t>KRITERIJI ZA OCENJEVANJE PRI POUKU GOSPODINJSTVA</w:t>
      </w:r>
    </w:p>
    <w:p w:rsidR="001D4D32" w:rsidRPr="001D4D32" w:rsidRDefault="001D4D32" w:rsidP="001D4D32">
      <w:pPr>
        <w:spacing w:after="160" w:line="256" w:lineRule="auto"/>
        <w:ind w:left="567"/>
        <w:rPr>
          <w:rFonts w:ascii="Arial" w:eastAsiaTheme="minorHAnsi" w:hAnsi="Arial" w:cs="Arial"/>
          <w:b/>
          <w:bCs/>
          <w:color w:val="00B050"/>
          <w:sz w:val="32"/>
          <w:szCs w:val="32"/>
          <w:u w:val="single"/>
        </w:rPr>
      </w:pPr>
      <w:r w:rsidRPr="001D4D32">
        <w:rPr>
          <w:rFonts w:ascii="Arial" w:eastAsiaTheme="minorHAnsi" w:hAnsi="Arial" w:cs="Arial"/>
          <w:b/>
          <w:bCs/>
          <w:color w:val="00B050"/>
          <w:sz w:val="32"/>
          <w:szCs w:val="32"/>
          <w:u w:val="single"/>
        </w:rPr>
        <w:t>KRITERIJI ZA USTNO OCENJEVANJE ZNANJA:</w:t>
      </w:r>
    </w:p>
    <w:tbl>
      <w:tblPr>
        <w:tblStyle w:val="Tabelamrea"/>
        <w:tblW w:w="13325" w:type="dxa"/>
        <w:tblInd w:w="562" w:type="dxa"/>
        <w:tblLook w:val="04A0" w:firstRow="1" w:lastRow="0" w:firstColumn="1" w:lastColumn="0" w:noHBand="0" w:noVBand="1"/>
      </w:tblPr>
      <w:tblGrid>
        <w:gridCol w:w="2410"/>
        <w:gridCol w:w="10915"/>
      </w:tblGrid>
      <w:tr w:rsidR="001D4D32" w:rsidTr="001D4D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OPIS</w:t>
            </w:r>
          </w:p>
        </w:tc>
      </w:tr>
      <w:tr w:rsidR="001D4D32" w:rsidTr="001D4D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1D4D32" w:rsidRDefault="00402D8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   </w:t>
            </w:r>
            <w:r w:rsidR="001D4D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ODLIČNO (5)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4D32" w:rsidRDefault="001D4D32" w:rsidP="001D4D32">
            <w:pPr>
              <w:numPr>
                <w:ilvl w:val="0"/>
                <w:numId w:val="8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odgovarja popolnoma samostojno ter zna  jasno, nedvoumno odgovoriti na vprašanje, </w:t>
            </w:r>
          </w:p>
          <w:p w:rsidR="001D4D32" w:rsidRDefault="001D4D32" w:rsidP="001D4D32">
            <w:pPr>
              <w:numPr>
                <w:ilvl w:val="0"/>
                <w:numId w:val="8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 svojimi primeri zna snov dodatno razložiti,</w:t>
            </w:r>
          </w:p>
          <w:p w:rsidR="001D4D32" w:rsidRDefault="001D4D32" w:rsidP="001D4D32">
            <w:pPr>
              <w:numPr>
                <w:ilvl w:val="0"/>
                <w:numId w:val="8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pridobljeno znanje zna prenesti v vsakdanje življenje zna poiskati rešitev problema,</w:t>
            </w:r>
          </w:p>
        </w:tc>
      </w:tr>
      <w:tr w:rsidR="001D4D32" w:rsidTr="001D4D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1D4D32" w:rsidRDefault="00402D8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   </w:t>
            </w:r>
            <w:r w:rsidR="001D4D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PRAV </w:t>
            </w:r>
          </w:p>
          <w:p w:rsidR="001D4D32" w:rsidRDefault="00402D8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  </w:t>
            </w:r>
            <w:r w:rsidR="001D4D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DOBRO  (4)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4D32" w:rsidRDefault="001D4D32" w:rsidP="001D4D32">
            <w:pPr>
              <w:numPr>
                <w:ilvl w:val="0"/>
                <w:numId w:val="9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odgovarja samostojno ter zna odgovoriti na vprašanja, </w:t>
            </w:r>
          </w:p>
          <w:p w:rsidR="001D4D32" w:rsidRDefault="001D4D32" w:rsidP="001D4D32">
            <w:pPr>
              <w:numPr>
                <w:ilvl w:val="0"/>
                <w:numId w:val="9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 svojimi primeri zna snov dodatno razložiti,</w:t>
            </w:r>
          </w:p>
          <w:p w:rsidR="001D4D32" w:rsidRDefault="001D4D32" w:rsidP="001D4D32">
            <w:pPr>
              <w:numPr>
                <w:ilvl w:val="0"/>
                <w:numId w:val="9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pridobljeno znanje zna prenesti v vsakdanje življenje, zna delno in s pomočjo učitelja poiskati rešitev problema</w:t>
            </w:r>
          </w:p>
        </w:tc>
      </w:tr>
      <w:tr w:rsidR="001D4D32" w:rsidTr="001D4D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1D4D32" w:rsidRDefault="00402D8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  </w:t>
            </w:r>
            <w:r w:rsidR="001D4D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DOBRO  (3)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4D32" w:rsidRDefault="001D4D32" w:rsidP="001D4D32">
            <w:pPr>
              <w:numPr>
                <w:ilvl w:val="0"/>
                <w:numId w:val="9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odgovarja samostojno, ob pomoči dodatnih vprašanj  zna delno odgovoriti na vprašanja,  </w:t>
            </w:r>
          </w:p>
          <w:p w:rsidR="001D4D32" w:rsidRDefault="001D4D32" w:rsidP="001D4D32">
            <w:pPr>
              <w:numPr>
                <w:ilvl w:val="0"/>
                <w:numId w:val="9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delno zna povezati različne vsebine med seboj</w:t>
            </w:r>
          </w:p>
          <w:p w:rsidR="001D4D32" w:rsidRDefault="001D4D32" w:rsidP="001D4D32">
            <w:pPr>
              <w:numPr>
                <w:ilvl w:val="0"/>
                <w:numId w:val="9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pridobljeno znanje zna delno prenesti v vsakdanje življenje, </w:t>
            </w:r>
          </w:p>
        </w:tc>
      </w:tr>
      <w:tr w:rsidR="001D4D32" w:rsidTr="001D4D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1D4D32" w:rsidRDefault="00402D8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 </w:t>
            </w:r>
            <w:r w:rsidR="001D4D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ZADOSTNO (2)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D4D32" w:rsidRDefault="001D4D32" w:rsidP="001D4D32">
            <w:pPr>
              <w:numPr>
                <w:ilvl w:val="0"/>
                <w:numId w:val="10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odgovarja s pomočjo dodatnih vprašanj, </w:t>
            </w:r>
          </w:p>
          <w:p w:rsidR="001D4D32" w:rsidRDefault="001D4D32" w:rsidP="001D4D32">
            <w:pPr>
              <w:numPr>
                <w:ilvl w:val="0"/>
                <w:numId w:val="10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pozna minimalne povezave med posameznimi vsebinami, pojmi, </w:t>
            </w:r>
          </w:p>
          <w:p w:rsidR="001D4D32" w:rsidRDefault="001D4D32" w:rsidP="001D4D32">
            <w:pPr>
              <w:numPr>
                <w:ilvl w:val="0"/>
                <w:numId w:val="10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dosega minimalne standarde znanja,</w:t>
            </w:r>
          </w:p>
        </w:tc>
      </w:tr>
      <w:tr w:rsidR="001D4D32" w:rsidTr="001D4D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D4D32" w:rsidRDefault="001D4D32">
            <w:pPr>
              <w:ind w:left="567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1D4D32" w:rsidRDefault="00402D8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 </w:t>
            </w:r>
            <w:r w:rsidR="001D4D3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NEZADOSTNO (1)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1D4D32" w:rsidRDefault="001D4D32" w:rsidP="001D4D32">
            <w:pPr>
              <w:numPr>
                <w:ilvl w:val="0"/>
                <w:numId w:val="11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ne odgovori niti s pomočjo dodatnih vprašanj,</w:t>
            </w:r>
          </w:p>
          <w:p w:rsidR="001D4D32" w:rsidRDefault="001D4D32" w:rsidP="001D4D32">
            <w:pPr>
              <w:numPr>
                <w:ilvl w:val="0"/>
                <w:numId w:val="11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ne prepozna osnovnih pojmov, </w:t>
            </w:r>
          </w:p>
          <w:p w:rsidR="001D4D32" w:rsidRDefault="001D4D32" w:rsidP="001D4D32">
            <w:pPr>
              <w:numPr>
                <w:ilvl w:val="0"/>
                <w:numId w:val="11"/>
              </w:numPr>
              <w:ind w:left="56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ne dosega minimalnih standardov znanja</w:t>
            </w:r>
          </w:p>
        </w:tc>
      </w:tr>
    </w:tbl>
    <w:p w:rsidR="001D4D32" w:rsidRDefault="001D4D32" w:rsidP="001D4D32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1D4D32" w:rsidRDefault="001D4D32" w:rsidP="001D4D32">
      <w:pPr>
        <w:spacing w:after="160" w:line="256" w:lineRule="auto"/>
        <w:ind w:left="567"/>
        <w:rPr>
          <w:rFonts w:ascii="Arial" w:eastAsiaTheme="minorHAnsi" w:hAnsi="Arial" w:cs="Arial"/>
          <w:b/>
          <w:bCs/>
          <w:color w:val="2E74B5" w:themeColor="accent5" w:themeShade="BF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7231380</wp:posOffset>
            </wp:positionH>
            <wp:positionV relativeFrom="paragraph">
              <wp:posOffset>200660</wp:posOffset>
            </wp:positionV>
            <wp:extent cx="1287780" cy="1254125"/>
            <wp:effectExtent l="0" t="0" r="762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  <w:bCs/>
          <w:color w:val="2E74B5" w:themeColor="accent5" w:themeShade="BF"/>
          <w:sz w:val="28"/>
          <w:szCs w:val="28"/>
          <w:u w:val="single"/>
        </w:rPr>
        <w:t xml:space="preserve">NAČINI OCENJEVANJA PRI POUKU GOSPODINJSTVA: </w:t>
      </w:r>
    </w:p>
    <w:p w:rsidR="001D4D32" w:rsidRDefault="001D4D32" w:rsidP="001D4D32">
      <w:pPr>
        <w:numPr>
          <w:ilvl w:val="0"/>
          <w:numId w:val="12"/>
        </w:numPr>
        <w:spacing w:after="160" w:line="256" w:lineRule="auto"/>
        <w:ind w:left="567" w:hanging="141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ustno ocenjevanje, </w:t>
      </w:r>
    </w:p>
    <w:p w:rsidR="001D4D32" w:rsidRDefault="001D4D32" w:rsidP="001D4D32">
      <w:pPr>
        <w:numPr>
          <w:ilvl w:val="0"/>
          <w:numId w:val="12"/>
        </w:numPr>
        <w:spacing w:after="160" w:line="256" w:lineRule="auto"/>
        <w:ind w:left="567" w:hanging="141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reševanje delovnih listov,</w:t>
      </w:r>
    </w:p>
    <w:p w:rsidR="001D4D32" w:rsidRDefault="001D4D32" w:rsidP="001D4D32">
      <w:pPr>
        <w:numPr>
          <w:ilvl w:val="0"/>
          <w:numId w:val="12"/>
        </w:numPr>
        <w:spacing w:after="160" w:line="256" w:lineRule="auto"/>
        <w:ind w:left="567" w:hanging="141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domače naloge, </w:t>
      </w:r>
    </w:p>
    <w:p w:rsidR="001D4D32" w:rsidRDefault="001D4D32" w:rsidP="001D4D32">
      <w:pPr>
        <w:numPr>
          <w:ilvl w:val="0"/>
          <w:numId w:val="12"/>
        </w:numPr>
        <w:spacing w:after="160" w:line="256" w:lineRule="auto"/>
        <w:ind w:left="567" w:hanging="141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praktično delo (higienski predpisi, upoštevanje navodil, ločevanje odpadkov, ekonomičnost),</w:t>
      </w:r>
    </w:p>
    <w:p w:rsidR="001D4D32" w:rsidRDefault="001D4D32" w:rsidP="001D4D32">
      <w:pPr>
        <w:numPr>
          <w:ilvl w:val="0"/>
          <w:numId w:val="12"/>
        </w:numPr>
        <w:spacing w:after="160" w:line="256" w:lineRule="auto"/>
        <w:ind w:left="567" w:hanging="141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predstavitev referata s plakatom ali PPT, </w:t>
      </w:r>
    </w:p>
    <w:p w:rsidR="00B10F2D" w:rsidRPr="001D4D32" w:rsidRDefault="001D4D32" w:rsidP="00B10F2D">
      <w:pPr>
        <w:numPr>
          <w:ilvl w:val="0"/>
          <w:numId w:val="12"/>
        </w:numPr>
        <w:spacing w:after="160" w:line="256" w:lineRule="auto"/>
        <w:ind w:left="567" w:hanging="141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sodelovanje pri pouku.</w:t>
      </w:r>
    </w:p>
    <w:sectPr w:rsidR="00B10F2D" w:rsidRPr="001D4D32" w:rsidSect="00B10F2D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clip_image001"/>
      </v:shape>
    </w:pict>
  </w:numPicBullet>
  <w:abstractNum w:abstractNumId="0" w15:restartNumberingAfterBreak="0">
    <w:nsid w:val="04486CF8"/>
    <w:multiLevelType w:val="hybridMultilevel"/>
    <w:tmpl w:val="4B206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068"/>
    <w:multiLevelType w:val="hybridMultilevel"/>
    <w:tmpl w:val="33FE0D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E5665"/>
    <w:multiLevelType w:val="hybridMultilevel"/>
    <w:tmpl w:val="98F0C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97F"/>
    <w:multiLevelType w:val="hybridMultilevel"/>
    <w:tmpl w:val="80B2C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C3B"/>
    <w:multiLevelType w:val="hybridMultilevel"/>
    <w:tmpl w:val="053E7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6E7"/>
    <w:multiLevelType w:val="hybridMultilevel"/>
    <w:tmpl w:val="7BDAC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7851"/>
    <w:multiLevelType w:val="hybridMultilevel"/>
    <w:tmpl w:val="FF5AD0F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2D8D"/>
    <w:multiLevelType w:val="hybridMultilevel"/>
    <w:tmpl w:val="5B94C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6A1F"/>
    <w:multiLevelType w:val="hybridMultilevel"/>
    <w:tmpl w:val="FE50E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4703B"/>
    <w:multiLevelType w:val="hybridMultilevel"/>
    <w:tmpl w:val="2C0AD288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25A39BF"/>
    <w:multiLevelType w:val="hybridMultilevel"/>
    <w:tmpl w:val="2C30B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77D7B"/>
    <w:multiLevelType w:val="hybridMultilevel"/>
    <w:tmpl w:val="6CBC04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2D"/>
    <w:rsid w:val="000F3E02"/>
    <w:rsid w:val="001D4D32"/>
    <w:rsid w:val="00402D86"/>
    <w:rsid w:val="00B10F2D"/>
    <w:rsid w:val="00C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F16227"/>
  <w15:chartTrackingRefBased/>
  <w15:docId w15:val="{6A59829E-31CB-4461-AA27-EDD45E0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aliases w:val="Polonca1"/>
    <w:qFormat/>
    <w:rsid w:val="00B10F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0F2D"/>
    <w:pPr>
      <w:ind w:left="720"/>
      <w:contextualSpacing/>
    </w:pPr>
  </w:style>
  <w:style w:type="table" w:styleId="Tabelamrea">
    <w:name w:val="Table Grid"/>
    <w:basedOn w:val="Navadnatabela"/>
    <w:uiPriority w:val="39"/>
    <w:rsid w:val="001D4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AF5509-EA4F-49FA-938E-87DFF23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</cp:revision>
  <dcterms:created xsi:type="dcterms:W3CDTF">2019-10-01T00:58:00Z</dcterms:created>
  <dcterms:modified xsi:type="dcterms:W3CDTF">2019-10-01T01:41:00Z</dcterms:modified>
</cp:coreProperties>
</file>